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163" w:rsidRPr="008A2E74" w:rsidRDefault="00EF6163" w:rsidP="00EF6163">
      <w:pPr>
        <w:spacing w:line="312" w:lineRule="auto"/>
        <w:ind w:left="2832" w:firstLine="708"/>
        <w:jc w:val="both"/>
        <w:rPr>
          <w:rFonts w:ascii="Arial" w:hAnsi="Arial" w:cs="Arial"/>
          <w:b/>
          <w:szCs w:val="24"/>
          <w:u w:val="single"/>
        </w:rPr>
      </w:pPr>
      <w:r w:rsidRPr="008A2E74">
        <w:rPr>
          <w:rFonts w:ascii="Arial" w:hAnsi="Arial" w:cs="Arial"/>
          <w:b/>
          <w:szCs w:val="24"/>
          <w:u w:val="single"/>
        </w:rPr>
        <w:t>HATÁROZATI JAVASLAT</w:t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b/>
          <w:szCs w:val="24"/>
          <w:u w:val="single"/>
        </w:rPr>
      </w:pP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ab/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           </w:t>
      </w:r>
      <w:r w:rsidRPr="008A2E74">
        <w:rPr>
          <w:rFonts w:ascii="Arial" w:hAnsi="Arial" w:cs="Arial"/>
          <w:b/>
          <w:szCs w:val="24"/>
        </w:rPr>
        <w:t xml:space="preserve">           </w:t>
      </w:r>
      <w:r w:rsidRPr="008A2E74">
        <w:rPr>
          <w:rFonts w:ascii="Arial" w:hAnsi="Arial" w:cs="Arial"/>
          <w:szCs w:val="24"/>
        </w:rPr>
        <w:t xml:space="preserve">      A Berhida Város Önkormányzata Képviselő-testületének                   </w:t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                                               2018. </w:t>
      </w:r>
      <w:proofErr w:type="gramStart"/>
      <w:r w:rsidRPr="008A2E74">
        <w:rPr>
          <w:rFonts w:ascii="Arial" w:hAnsi="Arial" w:cs="Arial"/>
          <w:szCs w:val="24"/>
        </w:rPr>
        <w:t xml:space="preserve">október  </w:t>
      </w:r>
      <w:r w:rsidR="00556E20">
        <w:rPr>
          <w:rFonts w:ascii="Arial" w:hAnsi="Arial" w:cs="Arial"/>
          <w:szCs w:val="24"/>
        </w:rPr>
        <w:t>18</w:t>
      </w:r>
      <w:proofErr w:type="gramEnd"/>
      <w:r w:rsidRPr="008A2E74">
        <w:rPr>
          <w:rFonts w:ascii="Arial" w:hAnsi="Arial" w:cs="Arial"/>
          <w:szCs w:val="24"/>
        </w:rPr>
        <w:t>-i  ülésére</w:t>
      </w:r>
    </w:p>
    <w:p w:rsidR="00EF6163" w:rsidRPr="008A2E74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                           a </w:t>
      </w:r>
      <w:proofErr w:type="spellStart"/>
      <w:r w:rsidR="008A2E74" w:rsidRPr="008A2E74">
        <w:rPr>
          <w:rFonts w:ascii="Arial" w:hAnsi="Arial" w:cs="Arial"/>
          <w:szCs w:val="24"/>
        </w:rPr>
        <w:t>Berhidai</w:t>
      </w:r>
      <w:proofErr w:type="spellEnd"/>
      <w:r w:rsidR="008A2E74" w:rsidRPr="008A2E74">
        <w:rPr>
          <w:rFonts w:ascii="Arial" w:hAnsi="Arial" w:cs="Arial"/>
          <w:szCs w:val="24"/>
        </w:rPr>
        <w:t xml:space="preserve"> Közös Önkormányzati Hivatal</w:t>
      </w:r>
      <w:r w:rsidRPr="008A2E74">
        <w:rPr>
          <w:rFonts w:ascii="Arial" w:hAnsi="Arial" w:cs="Arial"/>
          <w:szCs w:val="24"/>
        </w:rPr>
        <w:t xml:space="preserve"> alapító okiratáról</w:t>
      </w:r>
    </w:p>
    <w:p w:rsidR="00EF6163" w:rsidRDefault="00EF6163" w:rsidP="00EF6163">
      <w:pPr>
        <w:spacing w:line="312" w:lineRule="auto"/>
        <w:jc w:val="both"/>
        <w:rPr>
          <w:rFonts w:ascii="Arial" w:hAnsi="Arial" w:cs="Arial"/>
          <w:szCs w:val="24"/>
        </w:rPr>
      </w:pPr>
    </w:p>
    <w:p w:rsidR="001B54A2" w:rsidRPr="008A2E74" w:rsidRDefault="001B54A2" w:rsidP="00EF6163">
      <w:pPr>
        <w:spacing w:line="312" w:lineRule="auto"/>
        <w:jc w:val="both"/>
        <w:rPr>
          <w:rFonts w:ascii="Arial" w:hAnsi="Arial" w:cs="Arial"/>
          <w:szCs w:val="24"/>
        </w:rPr>
      </w:pPr>
    </w:p>
    <w:p w:rsidR="00EF6163" w:rsidRPr="008A2E74" w:rsidRDefault="00EF6163" w:rsidP="00EF6163">
      <w:pPr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 </w:t>
      </w:r>
      <w:bookmarkStart w:id="0" w:name="_Hlk526935908"/>
      <w:r w:rsidRPr="008A2E74">
        <w:rPr>
          <w:rFonts w:ascii="Arial" w:hAnsi="Arial" w:cs="Arial"/>
          <w:szCs w:val="24"/>
        </w:rPr>
        <w:t xml:space="preserve">A Berhida Város Önkormányzat Képviselő-testülete megtárgyalta a </w:t>
      </w:r>
      <w:proofErr w:type="spellStart"/>
      <w:r w:rsidR="00A625EE" w:rsidRPr="008A2E74">
        <w:rPr>
          <w:rFonts w:ascii="Arial" w:hAnsi="Arial" w:cs="Arial"/>
          <w:szCs w:val="24"/>
        </w:rPr>
        <w:t>Berhidai</w:t>
      </w:r>
      <w:proofErr w:type="spellEnd"/>
      <w:r w:rsidR="00A625EE" w:rsidRPr="008A2E74">
        <w:rPr>
          <w:rFonts w:ascii="Arial" w:hAnsi="Arial" w:cs="Arial"/>
          <w:szCs w:val="24"/>
        </w:rPr>
        <w:t xml:space="preserve"> </w:t>
      </w:r>
      <w:r w:rsidR="008A2E74" w:rsidRPr="008A2E74">
        <w:rPr>
          <w:rFonts w:ascii="Arial" w:hAnsi="Arial" w:cs="Arial"/>
          <w:szCs w:val="24"/>
        </w:rPr>
        <w:t>Közös Önkormányzati Hivatal</w:t>
      </w:r>
      <w:bookmarkEnd w:id="0"/>
      <w:r w:rsidR="008A2E74" w:rsidRPr="008A2E74">
        <w:rPr>
          <w:rFonts w:ascii="Arial" w:hAnsi="Arial" w:cs="Arial"/>
          <w:szCs w:val="24"/>
        </w:rPr>
        <w:t xml:space="preserve"> </w:t>
      </w:r>
      <w:r w:rsidRPr="008A2E74">
        <w:rPr>
          <w:rFonts w:ascii="Arial" w:hAnsi="Arial" w:cs="Arial"/>
          <w:szCs w:val="24"/>
        </w:rPr>
        <w:t xml:space="preserve">alapító okiratáról szóló módosító előterjesztést és a következő döntést hozta:  </w:t>
      </w:r>
    </w:p>
    <w:p w:rsidR="00EF6163" w:rsidRPr="008A2E74" w:rsidRDefault="00EF6163" w:rsidP="00EF6163">
      <w:pPr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Az egységes szerkezetbe foglalt alapító okiratban:  </w:t>
      </w:r>
    </w:p>
    <w:p w:rsidR="00EF6163" w:rsidRPr="008A2E74" w:rsidRDefault="00EF6163" w:rsidP="00EF6163">
      <w:pPr>
        <w:jc w:val="both"/>
        <w:rPr>
          <w:rFonts w:ascii="Arial" w:hAnsi="Arial" w:cs="Arial"/>
          <w:szCs w:val="24"/>
        </w:rPr>
      </w:pPr>
    </w:p>
    <w:p w:rsidR="00EF6163" w:rsidRPr="008A2E74" w:rsidRDefault="00EF6163" w:rsidP="00EF6163">
      <w:pPr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 bevezető rész sorrendiségében az alábbiak szerint módosul:</w:t>
      </w:r>
    </w:p>
    <w:p w:rsidR="008A2E74" w:rsidRPr="008A2E74" w:rsidRDefault="008A2E74" w:rsidP="00EF6163">
      <w:pPr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tabs>
          <w:tab w:val="left" w:leader="dot" w:pos="9072"/>
          <w:tab w:val="left" w:leader="dot" w:pos="16443"/>
        </w:tabs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A </w:t>
      </w:r>
      <w:proofErr w:type="spellStart"/>
      <w:r w:rsidRPr="008A2E74">
        <w:rPr>
          <w:rFonts w:ascii="Arial" w:hAnsi="Arial" w:cs="Arial"/>
          <w:szCs w:val="24"/>
        </w:rPr>
        <w:t>Berhidai</w:t>
      </w:r>
      <w:proofErr w:type="spellEnd"/>
      <w:r w:rsidRPr="008A2E74">
        <w:rPr>
          <w:rFonts w:ascii="Arial" w:hAnsi="Arial" w:cs="Arial"/>
          <w:szCs w:val="24"/>
        </w:rPr>
        <w:t xml:space="preserve"> Közös Önkormányzati Hivatal a Berhida Város Önkormányzata és Vilonya Község Önkormányzata által 2013. január 21. napján kiadott alapító okiratát az államháztartásról szóló 2011. évi CXCV. törvény 8/A. §-a alapján a következők szerint módosítom:</w:t>
      </w:r>
    </w:p>
    <w:p w:rsidR="008A2E74" w:rsidRPr="008A2E74" w:rsidRDefault="008A2E74" w:rsidP="008A2E74">
      <w:pPr>
        <w:tabs>
          <w:tab w:val="left" w:leader="dot" w:pos="9072"/>
          <w:tab w:val="left" w:leader="dot" w:pos="16443"/>
        </w:tabs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preambuluma helyébe a következő rendelkezés lép:</w:t>
      </w:r>
    </w:p>
    <w:p w:rsidR="008A2E74" w:rsidRDefault="008A2E74" w:rsidP="008A2E74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„Az államháztartásról szóló 2011. évi CXCV. törvény 8/A. §-a alapján a </w:t>
      </w:r>
      <w:proofErr w:type="spellStart"/>
      <w:r w:rsidRPr="008A2E74">
        <w:rPr>
          <w:rFonts w:ascii="Arial" w:hAnsi="Arial" w:cs="Arial"/>
          <w:szCs w:val="24"/>
        </w:rPr>
        <w:t>Berhidai</w:t>
      </w:r>
      <w:proofErr w:type="spellEnd"/>
      <w:r w:rsidRPr="008A2E74">
        <w:rPr>
          <w:rFonts w:ascii="Arial" w:hAnsi="Arial" w:cs="Arial"/>
          <w:szCs w:val="24"/>
        </w:rPr>
        <w:t xml:space="preserve"> Közös Önkormányzati Hivatal alapító okiratát a következők szerint adom ki:”</w:t>
      </w:r>
    </w:p>
    <w:p w:rsidR="001B54A2" w:rsidRPr="008A2E74" w:rsidRDefault="001B54A2" w:rsidP="008A2E74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1. pontjának sorszámozása 1.1.1-re változik.</w:t>
      </w: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2. pontjának sorszámozása 1.2.1-re változik.</w:t>
      </w: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3. pontjának sorszámozása 1.2.2-re változik.</w:t>
      </w:r>
    </w:p>
    <w:p w:rsid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ind w:left="714" w:hanging="357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az alábbi 2. ponttal egészül ki:</w:t>
      </w:r>
    </w:p>
    <w:p w:rsidR="00556E20" w:rsidRPr="008A2E74" w:rsidRDefault="00556E20" w:rsidP="00556E20">
      <w:pPr>
        <w:pStyle w:val="Listaszerbekezds"/>
        <w:tabs>
          <w:tab w:val="left" w:leader="dot" w:pos="9072"/>
          <w:tab w:val="left" w:leader="dot" w:pos="16443"/>
        </w:tabs>
        <w:ind w:left="714"/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tabs>
          <w:tab w:val="left" w:leader="dot" w:pos="9072"/>
        </w:tabs>
        <w:ind w:left="357" w:right="-142"/>
        <w:jc w:val="center"/>
        <w:rPr>
          <w:rFonts w:ascii="Arial" w:hAnsi="Arial" w:cs="Arial"/>
          <w:b/>
          <w:szCs w:val="24"/>
        </w:rPr>
      </w:pPr>
      <w:r w:rsidRPr="008A2E74">
        <w:rPr>
          <w:rFonts w:ascii="Arial" w:hAnsi="Arial" w:cs="Arial"/>
          <w:b/>
          <w:szCs w:val="24"/>
        </w:rPr>
        <w:t>„2. A költségvetési szerv</w:t>
      </w:r>
      <w:r w:rsidRPr="008A2E74">
        <w:rPr>
          <w:rFonts w:ascii="Arial" w:hAnsi="Arial" w:cs="Arial"/>
          <w:b/>
          <w:szCs w:val="24"/>
        </w:rPr>
        <w:br/>
        <w:t>alapításával és megszűnésével összefüggő rendelkezések</w:t>
      </w:r>
    </w:p>
    <w:p w:rsidR="008A2E74" w:rsidRPr="008A2E74" w:rsidRDefault="008A2E74" w:rsidP="008A2E74">
      <w:pPr>
        <w:pStyle w:val="Listaszerbekezds"/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1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 költségvetési szerv alapításának dátuma: 1990.09.30.</w:t>
      </w:r>
    </w:p>
    <w:p w:rsidR="008A2E74" w:rsidRPr="008A2E74" w:rsidRDefault="008A2E74" w:rsidP="008A2E7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1080" w:right="-1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2.2. A költségvetési szerv alapítására, átalakítására, megszüntetésére jogosult szerv</w:t>
      </w:r>
    </w:p>
    <w:p w:rsidR="008A2E74" w:rsidRPr="008A2E74" w:rsidRDefault="008A2E74" w:rsidP="008A2E74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megnevezése: Berhida Város Önkormányzata Képviselő-testülete</w:t>
      </w:r>
    </w:p>
    <w:p w:rsidR="008A2E74" w:rsidRPr="008A2E74" w:rsidRDefault="008A2E74" w:rsidP="008A2E74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székhelye: 8181 Berhida, Veszprémi út 1-3.</w:t>
      </w:r>
    </w:p>
    <w:p w:rsidR="008A2E74" w:rsidRPr="008A2E74" w:rsidRDefault="008A2E74" w:rsidP="008A2E74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megnevezése: Vilonya Község Önkormányzata Képviselő-testülete</w:t>
      </w:r>
    </w:p>
    <w:p w:rsidR="008A2E74" w:rsidRPr="008A2E74" w:rsidRDefault="008A2E74" w:rsidP="008A2E74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székhelye: 8194 Vilonya, Kossuth utca 18.”</w:t>
      </w:r>
    </w:p>
    <w:p w:rsidR="008A2E74" w:rsidRPr="008A2E74" w:rsidRDefault="008A2E74" w:rsidP="008A2E7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2700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10. pontjának sorszámozása 3.1-re változik.</w:t>
      </w: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5. pontjának sorszámozása 4.1-re változik.</w:t>
      </w: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7. pontjának sorszámozása 4.2-re változik és helyébe az alábbi rendelkezés lép:</w:t>
      </w:r>
    </w:p>
    <w:p w:rsidR="008A2E74" w:rsidRPr="008A2E74" w:rsidRDefault="008A2E74" w:rsidP="008A2E74">
      <w:pPr>
        <w:pStyle w:val="Listaszerbekezds"/>
        <w:numPr>
          <w:ilvl w:val="1"/>
          <w:numId w:val="4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lastRenderedPageBreak/>
        <w:t>A költségvetési szerv főtevékenységének államháztartási szakágazati besorolása:</w:t>
      </w:r>
    </w:p>
    <w:tbl>
      <w:tblPr>
        <w:tblStyle w:val="Rcsostblzat"/>
        <w:tblW w:w="5000" w:type="pct"/>
        <w:tblInd w:w="0" w:type="dxa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74" w:rsidRPr="008A2E74" w:rsidRDefault="008A2E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szakágazat száma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szakágazat megnevezése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841105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Helyi önkormányzatok és társulások igazgatási tevékenysége</w:t>
            </w:r>
          </w:p>
        </w:tc>
      </w:tr>
    </w:tbl>
    <w:p w:rsidR="008A2E74" w:rsidRPr="008A2E74" w:rsidRDefault="008A2E74" w:rsidP="008A2E74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</w:p>
    <w:p w:rsid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6. pontjának sorszámozása 4.3-ra változik.</w:t>
      </w:r>
    </w:p>
    <w:p w:rsidR="001B54A2" w:rsidRPr="008A2E74" w:rsidRDefault="001B54A2" w:rsidP="001B54A2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Az alapító okirat az alábbi 4.4. ponttal egészül ki:</w:t>
      </w:r>
    </w:p>
    <w:p w:rsidR="008A2E74" w:rsidRPr="008A2E74" w:rsidRDefault="008A2E74" w:rsidP="008A2E7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4.4.     A költségvetési szerv alaptevékenységének kormányzati funkció szerinti megjelölése:</w:t>
      </w:r>
    </w:p>
    <w:tbl>
      <w:tblPr>
        <w:tblStyle w:val="Rcsostblzat"/>
        <w:tblW w:w="5000" w:type="pct"/>
        <w:tblInd w:w="0" w:type="dxa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kormányzati funkciószám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kormányzati funkció megnevezése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011130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Önkormányzatok és önkormányzati hivatalok jogalkotó és általános igazgatási tevékenysége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011220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Adó- vám- és jövedéki igazgatás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013210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Átfogó tervezési és statisztikai szolgáltatások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016010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Országgyűlési, önkormányzati és európai parlamenti képviselőválasztásokhoz kapcsolódó tevékenységek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016020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Országos és helyi népszavazással kapcsolatos tevékenységek</w:t>
            </w:r>
          </w:p>
        </w:tc>
      </w:tr>
    </w:tbl>
    <w:p w:rsidR="008A2E74" w:rsidRPr="008A2E74" w:rsidRDefault="008A2E74" w:rsidP="008A2E7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Az alapító okirat 9. pontjának sorszámozása 4.5-re változik. </w:t>
      </w: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Az alapító okirat 12. pontjának sorszámozása 5.1-re változik, és helyébe a következő rendelkezés lép: </w:t>
      </w:r>
    </w:p>
    <w:p w:rsidR="008A2E74" w:rsidRPr="008A2E74" w:rsidRDefault="008A2E74" w:rsidP="008A2E7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5.1. A költségvetési szerv vezetőjének megbízási rendje: A közös önkormányzati hivatal vezetője a jegyző. A jegyző kinevezése az </w:t>
      </w:r>
      <w:proofErr w:type="spellStart"/>
      <w:r w:rsidRPr="008A2E74">
        <w:rPr>
          <w:rFonts w:ascii="Arial" w:hAnsi="Arial" w:cs="Arial"/>
          <w:szCs w:val="24"/>
        </w:rPr>
        <w:t>Mötv</w:t>
      </w:r>
      <w:proofErr w:type="spellEnd"/>
      <w:r w:rsidRPr="008A2E74">
        <w:rPr>
          <w:rFonts w:ascii="Arial" w:hAnsi="Arial" w:cs="Arial"/>
          <w:szCs w:val="24"/>
        </w:rPr>
        <w:t>. 82-83. § és a közszolgálati tisztviselőkről szóló 2011. évi CXCIX. törvény rendelkezéseinek megfelelően történik. A jegyzőt Berhida Város Önkormányzat Polgármestere nevezi ki, és gyakorolja felette a munkáltatói jogokat. A kinevezés határozatlan időre szól.</w:t>
      </w:r>
    </w:p>
    <w:p w:rsidR="008A2E74" w:rsidRPr="008A2E74" w:rsidRDefault="008A2E74" w:rsidP="008A2E7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Az alapító okirat 13. pontjának sorszámozása 5.2-re változik, és az alábbi táblázatra módosul: </w:t>
      </w:r>
    </w:p>
    <w:p w:rsidR="008A2E74" w:rsidRPr="008A2E74" w:rsidRDefault="008A2E74" w:rsidP="008A2E7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5.2. A költségvetési szervnél alkalmazásban álló személyek jogviszonya:</w:t>
      </w:r>
    </w:p>
    <w:tbl>
      <w:tblPr>
        <w:tblStyle w:val="Rcsostblzat"/>
        <w:tblW w:w="5000" w:type="pct"/>
        <w:tblInd w:w="0" w:type="dxa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foglalkoztatási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jogviszonyt szabályozó jogszabály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közszolgálati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Közszolgálati tisztviselőkről szóló 2011. évi CXCIX. törvény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munkaviszony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 xml:space="preserve">Munka Törvénykönyvéről szóló 2012. évi I. törvény </w:t>
            </w:r>
          </w:p>
        </w:tc>
      </w:tr>
      <w:tr w:rsidR="008A2E74" w:rsidRPr="008A2E74" w:rsidTr="008A2E74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megbízási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E74" w:rsidRPr="008A2E74" w:rsidRDefault="008A2E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2E74">
              <w:rPr>
                <w:rFonts w:ascii="Arial" w:hAnsi="Arial" w:cs="Arial"/>
                <w:sz w:val="24"/>
                <w:szCs w:val="24"/>
                <w:lang w:eastAsia="en-US"/>
              </w:rPr>
              <w:t>Polgári Törvénykönyvről szóló 2013. V. törvény</w:t>
            </w:r>
          </w:p>
        </w:tc>
      </w:tr>
    </w:tbl>
    <w:p w:rsidR="001B54A2" w:rsidRDefault="001B54A2" w:rsidP="001B54A2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</w:p>
    <w:p w:rsid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 xml:space="preserve">Az alapító okirat 4., 8., 11.,14. és 15. pontjai és a Záradék elhagyásra kerülnek. </w:t>
      </w:r>
    </w:p>
    <w:p w:rsidR="001B54A2" w:rsidRPr="008A2E74" w:rsidRDefault="001B54A2" w:rsidP="001B54A2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</w:p>
    <w:p w:rsidR="008A2E74" w:rsidRPr="008A2E74" w:rsidRDefault="008A2E74" w:rsidP="008A2E7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lastRenderedPageBreak/>
        <w:t>Az alapító okirat a következő 6. ponttal egészül ki:</w:t>
      </w:r>
    </w:p>
    <w:p w:rsidR="008A2E74" w:rsidRPr="008A2E74" w:rsidRDefault="008A2E74" w:rsidP="008A2E74">
      <w:pPr>
        <w:tabs>
          <w:tab w:val="left" w:leader="dot" w:pos="9072"/>
          <w:tab w:val="left" w:leader="dot" w:pos="16443"/>
        </w:tabs>
        <w:spacing w:before="120" w:after="120"/>
        <w:jc w:val="center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„6. Záró rendelkezés</w:t>
      </w:r>
    </w:p>
    <w:p w:rsidR="008A2E74" w:rsidRPr="008A2E74" w:rsidRDefault="008A2E74" w:rsidP="008A2E7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Arial" w:hAnsi="Arial" w:cs="Arial"/>
          <w:szCs w:val="24"/>
        </w:rPr>
      </w:pPr>
      <w:r w:rsidRPr="008A2E74">
        <w:rPr>
          <w:rFonts w:ascii="Arial" w:hAnsi="Arial" w:cs="Arial"/>
          <w:szCs w:val="24"/>
        </w:rPr>
        <w:t>Jelen alapító okiratot a törzskönyvi nyilvántartásba történő bejegyzés napjától kell alkalmazni, ezzel egyidejűleg a költségvetési szerv 2013. január 21. napján kelt alapító okiratot visszavonom.”</w:t>
      </w:r>
    </w:p>
    <w:p w:rsidR="008A2E74" w:rsidRPr="008A2E74" w:rsidRDefault="008A2E74" w:rsidP="008A2E7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Arial" w:hAnsi="Arial" w:cs="Arial"/>
          <w:szCs w:val="24"/>
        </w:rPr>
      </w:pPr>
    </w:p>
    <w:p w:rsidR="008A2E74" w:rsidRDefault="008A2E74" w:rsidP="008A2E74">
      <w:pPr>
        <w:pStyle w:val="Listaszerbekezds"/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  <w:szCs w:val="24"/>
        </w:rPr>
      </w:pP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proofErr w:type="gramStart"/>
      <w:r w:rsidRPr="000F73D4">
        <w:rPr>
          <w:rFonts w:ascii="Arial" w:hAnsi="Arial" w:cs="Arial"/>
          <w:szCs w:val="24"/>
          <w:u w:val="single"/>
        </w:rPr>
        <w:t xml:space="preserve">Határidő: </w:t>
      </w:r>
      <w:r>
        <w:rPr>
          <w:rFonts w:ascii="Arial" w:hAnsi="Arial" w:cs="Arial"/>
          <w:szCs w:val="24"/>
          <w:u w:val="single"/>
        </w:rPr>
        <w:t xml:space="preserve"> </w:t>
      </w:r>
      <w:r>
        <w:rPr>
          <w:rFonts w:ascii="Arial" w:hAnsi="Arial" w:cs="Arial"/>
          <w:szCs w:val="24"/>
        </w:rPr>
        <w:t xml:space="preserve"> </w:t>
      </w:r>
      <w:proofErr w:type="gramEnd"/>
      <w:r>
        <w:rPr>
          <w:rFonts w:ascii="Arial" w:hAnsi="Arial" w:cs="Arial"/>
          <w:szCs w:val="24"/>
        </w:rPr>
        <w:t>folyamatos, illetve 2018. október 29.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u w:val="single"/>
        </w:rPr>
        <w:t xml:space="preserve"> </w:t>
      </w:r>
      <w:proofErr w:type="gramStart"/>
      <w:r w:rsidRPr="000F73D4">
        <w:rPr>
          <w:rFonts w:ascii="Arial" w:hAnsi="Arial" w:cs="Arial"/>
          <w:szCs w:val="24"/>
          <w:u w:val="single"/>
        </w:rPr>
        <w:t>Felelős</w:t>
      </w:r>
      <w:r w:rsidRPr="000F73D4">
        <w:rPr>
          <w:rFonts w:ascii="Arial" w:hAnsi="Arial" w:cs="Arial"/>
          <w:szCs w:val="24"/>
        </w:rPr>
        <w:t xml:space="preserve">:   </w:t>
      </w:r>
      <w:proofErr w:type="gramEnd"/>
      <w:r>
        <w:rPr>
          <w:rFonts w:ascii="Arial" w:hAnsi="Arial" w:cs="Arial"/>
          <w:szCs w:val="24"/>
        </w:rPr>
        <w:t xml:space="preserve"> Pergő Margit   polgármester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Dr. Guti László jegyző</w:t>
      </w: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bookmarkStart w:id="1" w:name="_GoBack"/>
      <w:bookmarkEnd w:id="1"/>
      <w:r w:rsidRPr="000F73D4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Turai</w:t>
      </w:r>
      <w:proofErr w:type="spellEnd"/>
      <w:r>
        <w:rPr>
          <w:rFonts w:ascii="Arial" w:hAnsi="Arial" w:cs="Arial"/>
          <w:szCs w:val="24"/>
        </w:rPr>
        <w:t xml:space="preserve"> Györgyné</w:t>
      </w:r>
      <w:r w:rsidRPr="000F73D4">
        <w:rPr>
          <w:rFonts w:ascii="Arial" w:hAnsi="Arial" w:cs="Arial"/>
          <w:szCs w:val="24"/>
        </w:rPr>
        <w:t xml:space="preserve"> számviteli ügyintéző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</w:t>
      </w:r>
      <w:r w:rsidRPr="000F73D4">
        <w:rPr>
          <w:rFonts w:ascii="Arial" w:hAnsi="Arial" w:cs="Arial"/>
          <w:szCs w:val="24"/>
        </w:rPr>
        <w:t>K.m.f.</w:t>
      </w:r>
    </w:p>
    <w:p w:rsidR="004064CE" w:rsidRDefault="004064CE" w:rsidP="004064CE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</w:p>
    <w:p w:rsidR="004064CE" w:rsidRPr="000F73D4" w:rsidRDefault="004064CE" w:rsidP="004064CE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</w:p>
    <w:p w:rsidR="004064CE" w:rsidRPr="000F73D4" w:rsidRDefault="004064CE" w:rsidP="004064CE">
      <w:pPr>
        <w:spacing w:line="312" w:lineRule="auto"/>
        <w:ind w:left="708" w:firstLine="708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>Per</w:t>
      </w:r>
      <w:r>
        <w:rPr>
          <w:rFonts w:ascii="Arial" w:hAnsi="Arial" w:cs="Arial"/>
          <w:szCs w:val="24"/>
        </w:rPr>
        <w:t xml:space="preserve">gő Margit </w:t>
      </w:r>
      <w:proofErr w:type="spellStart"/>
      <w:r>
        <w:rPr>
          <w:rFonts w:ascii="Arial" w:hAnsi="Arial" w:cs="Arial"/>
          <w:szCs w:val="24"/>
        </w:rPr>
        <w:t>sk</w:t>
      </w:r>
      <w:proofErr w:type="spellEnd"/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                       Dr. Guti László </w:t>
      </w:r>
      <w:proofErr w:type="spellStart"/>
      <w:r>
        <w:rPr>
          <w:rFonts w:ascii="Arial" w:hAnsi="Arial" w:cs="Arial"/>
          <w:szCs w:val="24"/>
        </w:rPr>
        <w:t>sk</w:t>
      </w:r>
      <w:proofErr w:type="spellEnd"/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ab/>
      </w: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  <w:r w:rsidRPr="000F73D4">
        <w:rPr>
          <w:rFonts w:ascii="Arial" w:hAnsi="Arial" w:cs="Arial"/>
          <w:szCs w:val="24"/>
        </w:rPr>
        <w:t xml:space="preserve">                     </w:t>
      </w:r>
      <w:r>
        <w:rPr>
          <w:rFonts w:ascii="Arial" w:hAnsi="Arial" w:cs="Arial"/>
          <w:szCs w:val="24"/>
        </w:rPr>
        <w:t>polgármester</w:t>
      </w:r>
      <w:r w:rsidRPr="000F73D4">
        <w:rPr>
          <w:rFonts w:ascii="Arial" w:hAnsi="Arial" w:cs="Arial"/>
          <w:szCs w:val="24"/>
        </w:rPr>
        <w:tab/>
      </w:r>
      <w:r w:rsidRPr="000F73D4">
        <w:rPr>
          <w:rFonts w:ascii="Arial" w:hAnsi="Arial" w:cs="Arial"/>
          <w:szCs w:val="24"/>
        </w:rPr>
        <w:tab/>
      </w:r>
      <w:r w:rsidRPr="000F73D4">
        <w:rPr>
          <w:rFonts w:ascii="Arial" w:hAnsi="Arial" w:cs="Arial"/>
          <w:szCs w:val="24"/>
        </w:rPr>
        <w:tab/>
        <w:t xml:space="preserve">                         </w:t>
      </w:r>
      <w:r>
        <w:rPr>
          <w:rFonts w:ascii="Arial" w:hAnsi="Arial" w:cs="Arial"/>
          <w:szCs w:val="24"/>
        </w:rPr>
        <w:t xml:space="preserve"> jegyző</w:t>
      </w:r>
    </w:p>
    <w:p w:rsidR="004064CE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</w:p>
    <w:p w:rsidR="004064CE" w:rsidRPr="000F73D4" w:rsidRDefault="004064CE" w:rsidP="004064CE">
      <w:pPr>
        <w:spacing w:line="312" w:lineRule="auto"/>
        <w:jc w:val="both"/>
        <w:rPr>
          <w:rFonts w:ascii="Arial" w:hAnsi="Arial" w:cs="Arial"/>
          <w:szCs w:val="24"/>
        </w:rPr>
      </w:pPr>
    </w:p>
    <w:p w:rsidR="004064CE" w:rsidRDefault="004064CE" w:rsidP="004064CE">
      <w:pPr>
        <w:spacing w:line="312" w:lineRule="auto"/>
        <w:jc w:val="both"/>
      </w:pPr>
      <w:r>
        <w:rPr>
          <w:rFonts w:ascii="Arial" w:hAnsi="Arial" w:cs="Arial"/>
          <w:szCs w:val="24"/>
        </w:rPr>
        <w:t>A kivona</w:t>
      </w:r>
      <w:r w:rsidRPr="000F73D4">
        <w:rPr>
          <w:rFonts w:ascii="Arial" w:hAnsi="Arial" w:cs="Arial"/>
          <w:szCs w:val="24"/>
        </w:rPr>
        <w:t xml:space="preserve">t </w:t>
      </w:r>
      <w:proofErr w:type="spellStart"/>
      <w:r w:rsidRPr="000F73D4">
        <w:rPr>
          <w:rFonts w:ascii="Arial" w:hAnsi="Arial" w:cs="Arial"/>
          <w:szCs w:val="24"/>
        </w:rPr>
        <w:t>hiteléül</w:t>
      </w:r>
      <w:proofErr w:type="spellEnd"/>
      <w:r w:rsidRPr="000F73D4">
        <w:rPr>
          <w:rFonts w:ascii="Arial" w:hAnsi="Arial" w:cs="Arial"/>
          <w:szCs w:val="24"/>
        </w:rPr>
        <w:t>: ....................</w:t>
      </w:r>
      <w:r>
        <w:rPr>
          <w:rFonts w:ascii="Arial" w:hAnsi="Arial" w:cs="Arial"/>
          <w:szCs w:val="24"/>
        </w:rPr>
        <w:t>...............................</w:t>
      </w:r>
    </w:p>
    <w:p w:rsidR="004E6454" w:rsidRDefault="004E6454"/>
    <w:sectPr w:rsidR="004E6454" w:rsidSect="004E64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13D75"/>
    <w:multiLevelType w:val="multilevel"/>
    <w:tmpl w:val="C41864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" w15:restartNumberingAfterBreak="0">
    <w:nsid w:val="49DF3C5A"/>
    <w:multiLevelType w:val="hybridMultilevel"/>
    <w:tmpl w:val="6DA611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14BA7"/>
    <w:multiLevelType w:val="multilevel"/>
    <w:tmpl w:val="03F2A13E"/>
    <w:lvl w:ilvl="0">
      <w:start w:val="2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1710" w:hanging="720"/>
      </w:pPr>
    </w:lvl>
    <w:lvl w:ilvl="2">
      <w:start w:val="1"/>
      <w:numFmt w:val="decimal"/>
      <w:lvlText w:val="%1.%2.%3."/>
      <w:lvlJc w:val="left"/>
      <w:pPr>
        <w:ind w:left="2700" w:hanging="720"/>
      </w:pPr>
    </w:lvl>
    <w:lvl w:ilvl="3">
      <w:start w:val="1"/>
      <w:numFmt w:val="decimal"/>
      <w:lvlText w:val="%1.%2.%3.%4."/>
      <w:lvlJc w:val="left"/>
      <w:pPr>
        <w:ind w:left="4050" w:hanging="1080"/>
      </w:pPr>
    </w:lvl>
    <w:lvl w:ilvl="4">
      <w:start w:val="1"/>
      <w:numFmt w:val="decimal"/>
      <w:lvlText w:val="%1.%2.%3.%4.%5."/>
      <w:lvlJc w:val="left"/>
      <w:pPr>
        <w:ind w:left="5040" w:hanging="1080"/>
      </w:pPr>
    </w:lvl>
    <w:lvl w:ilvl="5">
      <w:start w:val="1"/>
      <w:numFmt w:val="decimal"/>
      <w:lvlText w:val="%1.%2.%3.%4.%5.%6."/>
      <w:lvlJc w:val="left"/>
      <w:pPr>
        <w:ind w:left="6390" w:hanging="1440"/>
      </w:pPr>
    </w:lvl>
    <w:lvl w:ilvl="6">
      <w:start w:val="1"/>
      <w:numFmt w:val="decimal"/>
      <w:lvlText w:val="%1.%2.%3.%4.%5.%6.%7."/>
      <w:lvlJc w:val="left"/>
      <w:pPr>
        <w:ind w:left="7380" w:hanging="1440"/>
      </w:pPr>
    </w:lvl>
    <w:lvl w:ilvl="7">
      <w:start w:val="1"/>
      <w:numFmt w:val="decimal"/>
      <w:lvlText w:val="%1.%2.%3.%4.%5.%6.%7.%8."/>
      <w:lvlJc w:val="left"/>
      <w:pPr>
        <w:ind w:left="8730" w:hanging="1800"/>
      </w:pPr>
    </w:lvl>
    <w:lvl w:ilvl="8">
      <w:start w:val="1"/>
      <w:numFmt w:val="decimal"/>
      <w:lvlText w:val="%1.%2.%3.%4.%5.%6.%7.%8.%9."/>
      <w:lvlJc w:val="left"/>
      <w:pPr>
        <w:ind w:left="9720" w:hanging="1800"/>
      </w:pPr>
    </w:lvl>
  </w:abstractNum>
  <w:abstractNum w:abstractNumId="3" w15:restartNumberingAfterBreak="0">
    <w:nsid w:val="57842D9E"/>
    <w:multiLevelType w:val="multilevel"/>
    <w:tmpl w:val="8346AB0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63"/>
    <w:rsid w:val="001B54A2"/>
    <w:rsid w:val="004064CE"/>
    <w:rsid w:val="004E6454"/>
    <w:rsid w:val="00556E20"/>
    <w:rsid w:val="008A2E74"/>
    <w:rsid w:val="00A625EE"/>
    <w:rsid w:val="00C248AD"/>
    <w:rsid w:val="00E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0FD0"/>
  <w15:chartTrackingRefBased/>
  <w15:docId w15:val="{854F9F4F-6B2D-4D6D-B710-D224D6B5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F6163"/>
    <w:pPr>
      <w:spacing w:after="0" w:line="240" w:lineRule="auto"/>
    </w:pPr>
    <w:rPr>
      <w:rFonts w:eastAsia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2E74"/>
    <w:pPr>
      <w:ind w:left="720"/>
      <w:contextualSpacing/>
    </w:pPr>
  </w:style>
  <w:style w:type="table" w:styleId="Rcsostblzat">
    <w:name w:val="Table Grid"/>
    <w:basedOn w:val="Normltblzat"/>
    <w:uiPriority w:val="59"/>
    <w:rsid w:val="008A2E74"/>
    <w:pPr>
      <w:spacing w:after="0" w:line="240" w:lineRule="auto"/>
    </w:pPr>
    <w:rPr>
      <w:rFonts w:asciiTheme="minorHAnsi" w:eastAsia="Times New Roman" w:hAnsiTheme="minorHAns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589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Penz6</dc:creator>
  <cp:keywords/>
  <dc:description/>
  <cp:lastModifiedBy>penz1</cp:lastModifiedBy>
  <cp:revision>2</cp:revision>
  <dcterms:created xsi:type="dcterms:W3CDTF">2018-10-11T07:32:00Z</dcterms:created>
  <dcterms:modified xsi:type="dcterms:W3CDTF">2018-10-17T11:36:00Z</dcterms:modified>
</cp:coreProperties>
</file>